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</w:pPr>
      <w:r>
        <w:rPr>
          <w:rStyle w:val="a4"/>
          <w:rFonts w:ascii="ptsans-reg" w:hAnsi="ptsans-reg" w:hint="eastAsia"/>
          <w:color w:val="333333"/>
          <w:sz w:val="18"/>
          <w:szCs w:val="18"/>
          <w:bdr w:val="none" w:sz="0" w:space="0" w:color="auto" w:frame="1"/>
        </w:rPr>
        <w:t>Н</w:t>
      </w: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апоминаем, что прием-выдачу документов осуществляет ГБУ </w:t>
      </w:r>
      <w:r>
        <w:rPr>
          <w:rStyle w:val="a4"/>
          <w:rFonts w:ascii="ptsans-reg" w:hAnsi="ptsans-reg" w:hint="eastAsia"/>
          <w:color w:val="333333"/>
          <w:sz w:val="18"/>
          <w:szCs w:val="18"/>
          <w:bdr w:val="none" w:sz="0" w:space="0" w:color="auto" w:frame="1"/>
        </w:rPr>
        <w:t>«</w:t>
      </w: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МФЦ в Республике Татарстан</w:t>
      </w:r>
      <w:r>
        <w:rPr>
          <w:rStyle w:val="a4"/>
          <w:rFonts w:ascii="ptsans-reg" w:hAnsi="ptsans-reg" w:hint="eastAsia"/>
          <w:color w:val="333333"/>
          <w:sz w:val="18"/>
          <w:szCs w:val="18"/>
          <w:bdr w:val="none" w:sz="0" w:space="0" w:color="auto" w:frame="1"/>
        </w:rPr>
        <w:t>»</w:t>
      </w: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.</w:t>
      </w: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</w:pP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Публикуем </w:t>
      </w:r>
      <w:proofErr w:type="gramStart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для</w:t>
      </w:r>
      <w:proofErr w:type="gramEnd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информацию</w:t>
      </w:r>
      <w:proofErr w:type="gramEnd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 о работе МФЦ сегодня и завтра. </w:t>
      </w:r>
      <w:proofErr w:type="gramStart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Не забываем поблагодарить нас (Здесь ставь) смайлик сердечко).</w:t>
      </w:r>
      <w:proofErr w:type="gramEnd"/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 Листаем вниз и знакомимся с полезной информацией. </w:t>
      </w: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</w:pP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</w:rPr>
        <w:t>11 июня рабочий день во всех офисах «Мои документы» сокращен на 1 час</w:t>
      </w: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-reg" w:hAnsi="ptsans-reg"/>
          <w:color w:val="333333"/>
          <w:sz w:val="18"/>
          <w:szCs w:val="18"/>
        </w:rPr>
      </w:pP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</w:pPr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Отделы в Казани: Зареченский, Московский, Ново – Савиновский, </w:t>
      </w:r>
      <w:proofErr w:type="spellStart"/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>Дербышинский</w:t>
      </w:r>
      <w:proofErr w:type="spellEnd"/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>, Советский и Южный будут работать с 8:00 до 17:00, а отдел Приволжский, дополнительный офис Приволжского отдела (ул. В. Кулагина, д. 1) – с 8:00 до 19:00.</w:t>
      </w: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-reg" w:hAnsi="ptsans-reg"/>
          <w:color w:val="333333"/>
          <w:sz w:val="18"/>
          <w:szCs w:val="18"/>
        </w:rPr>
      </w:pPr>
    </w:p>
    <w:p w:rsidR="00F44AA7" w:rsidRDefault="00F44AA7" w:rsidP="00F4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-reg" w:hAnsi="ptsans-reg"/>
          <w:color w:val="333333"/>
          <w:sz w:val="18"/>
          <w:szCs w:val="18"/>
        </w:rPr>
      </w:pPr>
      <w:proofErr w:type="gramStart"/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Филиалы ГБУ МФЦ в Зеленодольске, Нижнекамске, Альметьевске, Набережных Челнах, Чистополе, Нурлате, Бугульме, Лениногорске, Азнакаево, Заинске, Елабуге, а также в  </w:t>
      </w:r>
      <w:proofErr w:type="spellStart"/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>Тукаевском</w:t>
      </w:r>
      <w:proofErr w:type="spellEnd"/>
      <w:r>
        <w:rPr>
          <w:rFonts w:ascii="ptsans-reg" w:hAnsi="ptsans-reg"/>
          <w:color w:val="333333"/>
          <w:sz w:val="18"/>
          <w:szCs w:val="18"/>
          <w:bdr w:val="none" w:sz="0" w:space="0" w:color="auto" w:frame="1"/>
        </w:rPr>
        <w:t xml:space="preserve"> районе -  с 8:00 до 19:00</w:t>
      </w:r>
      <w:proofErr w:type="gramEnd"/>
    </w:p>
    <w:p w:rsidR="00470E77" w:rsidRDefault="00470E77"/>
    <w:p w:rsidR="00F44AA7" w:rsidRPr="00F44AA7" w:rsidRDefault="00F44AA7">
      <w:pPr>
        <w:rPr>
          <w:rFonts w:ascii="ptsans-reg" w:hAnsi="ptsans-reg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  <w:shd w:val="clear" w:color="auto" w:fill="FFFFFF"/>
        </w:rPr>
        <w:t>12 июня</w:t>
      </w:r>
      <w:r>
        <w:rPr>
          <w:rFonts w:ascii="ptsans-reg" w:hAnsi="ptsans-reg"/>
          <w:color w:val="333333"/>
          <w:sz w:val="18"/>
          <w:szCs w:val="18"/>
          <w:shd w:val="clear" w:color="auto" w:fill="FFFFFF"/>
        </w:rPr>
        <w:t> </w:t>
      </w:r>
      <w:r>
        <w:rPr>
          <w:rStyle w:val="a4"/>
          <w:rFonts w:ascii="ptsans-reg" w:hAnsi="ptsans-reg"/>
          <w:color w:val="333333"/>
          <w:sz w:val="18"/>
          <w:szCs w:val="18"/>
          <w:bdr w:val="none" w:sz="0" w:space="0" w:color="auto" w:frame="1"/>
          <w:shd w:val="clear" w:color="auto" w:fill="FFFFFF"/>
        </w:rPr>
        <w:t>2019 года для офисов «Мои документы» является выходным днем.</w:t>
      </w:r>
    </w:p>
    <w:sectPr w:rsidR="00F44AA7" w:rsidRPr="00F44AA7" w:rsidSect="0047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AA7"/>
    <w:rsid w:val="00470E77"/>
    <w:rsid w:val="00F4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1</cp:revision>
  <dcterms:created xsi:type="dcterms:W3CDTF">2019-06-11T10:01:00Z</dcterms:created>
  <dcterms:modified xsi:type="dcterms:W3CDTF">2019-06-11T10:07:00Z</dcterms:modified>
</cp:coreProperties>
</file>